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1F" w:rsidRPr="00E6131F" w:rsidRDefault="00E6131F" w:rsidP="00E6131F">
      <w:pPr>
        <w:widowControl/>
        <w:spacing w:line="510" w:lineRule="atLeast"/>
        <w:ind w:right="225"/>
        <w:jc w:val="left"/>
        <w:outlineLvl w:val="0"/>
        <w:rPr>
          <w:rFonts w:ascii="微软雅黑" w:eastAsia="微软雅黑" w:hAnsi="微软雅黑" w:cs="宋体"/>
          <w:color w:val="000000"/>
          <w:kern w:val="36"/>
          <w:sz w:val="45"/>
          <w:szCs w:val="45"/>
        </w:rPr>
      </w:pPr>
      <w:r w:rsidRPr="00E6131F">
        <w:rPr>
          <w:rFonts w:ascii="微软雅黑" w:eastAsia="微软雅黑" w:hAnsi="微软雅黑" w:cs="宋体" w:hint="eastAsia"/>
          <w:color w:val="000000"/>
          <w:kern w:val="36"/>
          <w:sz w:val="45"/>
          <w:szCs w:val="45"/>
        </w:rPr>
        <w:t>三氧化二锑</w:t>
      </w:r>
    </w:p>
    <w:p w:rsidR="009B37C2" w:rsidRDefault="00E6131F" w:rsidP="00E6131F">
      <w:pPr>
        <w:widowControl/>
        <w:spacing w:before="100" w:beforeAutospacing="1" w:after="150" w:line="450" w:lineRule="atLeast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>
            <wp:extent cx="1906270" cy="1906270"/>
            <wp:effectExtent l="0" t="0" r="0" b="0"/>
            <wp:docPr id="3" name="图片 3" descr="三氧化二锑(CAS:1309-64-4) 结构式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三氧化二锑(CAS:1309-64-4) 结构式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31F" w:rsidRPr="00E6131F" w:rsidRDefault="00E6131F" w:rsidP="00E6131F">
      <w:pPr>
        <w:widowControl/>
        <w:spacing w:before="100" w:beforeAutospacing="1" w:after="150" w:line="450" w:lineRule="atLeast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E6131F">
        <w:rPr>
          <w:rFonts w:ascii="Arial" w:eastAsia="宋体" w:hAnsi="Arial" w:cs="Arial"/>
          <w:color w:val="333333"/>
          <w:kern w:val="0"/>
          <w:szCs w:val="21"/>
        </w:rPr>
        <w:t>中文名称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:</w:t>
      </w:r>
      <w:hyperlink r:id="rId6" w:tgtFrame="_blank" w:tooltip="三氧化二锑供应商" w:history="1">
        <w:r w:rsidRPr="00E6131F">
          <w:rPr>
            <w:rFonts w:ascii="Arial" w:eastAsia="宋体" w:hAnsi="Arial" w:cs="Arial"/>
            <w:color w:val="2A75BA"/>
            <w:kern w:val="0"/>
            <w:szCs w:val="21"/>
            <w:u w:val="single"/>
          </w:rPr>
          <w:t>三氧化二锑</w:t>
        </w:r>
      </w:hyperlink>
      <w:r w:rsidRPr="00E6131F">
        <w:rPr>
          <w:rFonts w:ascii="Arial" w:eastAsia="宋体" w:hAnsi="Arial" w:cs="Arial"/>
          <w:color w:val="333333"/>
          <w:kern w:val="0"/>
          <w:szCs w:val="21"/>
        </w:rPr>
        <w:br/>
        <w:t>CAS:1309-64-4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英文名称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:Antimony(III) oxide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  <w:t>EINECS:215-175-0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分子式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:C</w:t>
      </w:r>
      <w:r w:rsidRPr="00E6131F">
        <w:rPr>
          <w:rFonts w:ascii="Arial" w:eastAsia="宋体" w:hAnsi="Arial" w:cs="Arial"/>
          <w:color w:val="333333"/>
          <w:kern w:val="0"/>
          <w:szCs w:val="21"/>
          <w:vertAlign w:val="subscript"/>
        </w:rPr>
        <w:t>11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H</w:t>
      </w:r>
      <w:r w:rsidRPr="00E6131F">
        <w:rPr>
          <w:rFonts w:ascii="Arial" w:eastAsia="宋体" w:hAnsi="Arial" w:cs="Arial"/>
          <w:color w:val="333333"/>
          <w:kern w:val="0"/>
          <w:szCs w:val="21"/>
          <w:vertAlign w:val="subscript"/>
        </w:rPr>
        <w:t>9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N</w:t>
      </w:r>
      <w:r w:rsidRPr="00E6131F">
        <w:rPr>
          <w:rFonts w:ascii="Arial" w:eastAsia="宋体" w:hAnsi="Arial" w:cs="Arial"/>
          <w:color w:val="333333"/>
          <w:kern w:val="0"/>
          <w:szCs w:val="21"/>
          <w:vertAlign w:val="subscript"/>
        </w:rPr>
        <w:t>3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O</w:t>
      </w:r>
      <w:r w:rsidRPr="00E6131F">
        <w:rPr>
          <w:rFonts w:ascii="Arial" w:eastAsia="宋体" w:hAnsi="Arial" w:cs="Arial"/>
          <w:color w:val="333333"/>
          <w:kern w:val="0"/>
          <w:szCs w:val="21"/>
          <w:vertAlign w:val="subscript"/>
        </w:rPr>
        <w:t>2</w:t>
      </w:r>
      <w:r w:rsidRPr="00E6131F">
        <w:rPr>
          <w:rFonts w:ascii="Arial" w:eastAsia="宋体" w:hAnsi="Arial" w:cs="Arial"/>
          <w:color w:val="333333"/>
          <w:kern w:val="0"/>
          <w:szCs w:val="21"/>
          <w:vertAlign w:val="superscript"/>
        </w:rPr>
        <w:t>.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Na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分子量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:238.19786</w:t>
      </w:r>
    </w:p>
    <w:p w:rsidR="00E6131F" w:rsidRPr="00E6131F" w:rsidRDefault="00E6131F" w:rsidP="00E6131F">
      <w:pPr>
        <w:widowControl/>
        <w:pBdr>
          <w:bottom w:val="single" w:sz="6" w:space="8" w:color="2974BA"/>
        </w:pBdr>
        <w:spacing w:before="100" w:beforeAutospacing="1" w:after="225"/>
        <w:ind w:firstLine="150"/>
        <w:jc w:val="left"/>
        <w:outlineLvl w:val="1"/>
        <w:rPr>
          <w:rFonts w:ascii="微软雅黑" w:eastAsia="微软雅黑" w:hAnsi="微软雅黑" w:cs="宋体"/>
          <w:color w:val="3A3A3A"/>
          <w:kern w:val="0"/>
          <w:sz w:val="30"/>
          <w:szCs w:val="30"/>
        </w:rPr>
      </w:pPr>
      <w:r w:rsidRPr="00E6131F">
        <w:rPr>
          <w:rFonts w:ascii="微软雅黑" w:eastAsia="微软雅黑" w:hAnsi="微软雅黑" w:cs="宋体" w:hint="eastAsia"/>
          <w:color w:val="3A3A3A"/>
          <w:kern w:val="0"/>
          <w:sz w:val="30"/>
          <w:szCs w:val="30"/>
        </w:rPr>
        <w:t>目录</w:t>
      </w:r>
    </w:p>
    <w:p w:rsidR="00E6131F" w:rsidRPr="00E6131F" w:rsidRDefault="00E6131F" w:rsidP="00E6131F">
      <w:pPr>
        <w:widowControl/>
        <w:spacing w:before="150"/>
        <w:ind w:left="720"/>
        <w:jc w:val="left"/>
        <w:rPr>
          <w:rFonts w:ascii="Arial" w:eastAsia="宋体" w:hAnsi="Arial" w:cs="Arial" w:hint="eastAsia"/>
          <w:color w:val="333333"/>
          <w:kern w:val="0"/>
          <w:sz w:val="18"/>
          <w:szCs w:val="18"/>
        </w:rPr>
      </w:pPr>
      <w:r w:rsidRPr="00E6131F">
        <w:rPr>
          <w:rFonts w:ascii="Arial" w:eastAsia="宋体" w:hAnsi="Arial" w:cs="Arial"/>
          <w:color w:val="B2B2B2"/>
          <w:kern w:val="0"/>
          <w:sz w:val="24"/>
          <w:szCs w:val="24"/>
        </w:rPr>
        <w:t>1</w:t>
      </w:r>
      <w:hyperlink r:id="rId7" w:anchor="1" w:history="1">
        <w:r w:rsidRPr="00E6131F">
          <w:rPr>
            <w:rFonts w:ascii="微软雅黑" w:eastAsia="微软雅黑" w:hAnsi="微软雅黑" w:cs="Arial" w:hint="eastAsia"/>
            <w:color w:val="333333"/>
            <w:kern w:val="0"/>
            <w:sz w:val="24"/>
            <w:szCs w:val="24"/>
            <w:u w:val="single"/>
            <w:shd w:val="clear" w:color="auto" w:fill="FFFFFF"/>
          </w:rPr>
          <w:t>基本信息</w:t>
        </w:r>
      </w:hyperlink>
    </w:p>
    <w:p w:rsidR="00E6131F" w:rsidRPr="00E6131F" w:rsidRDefault="00E6131F" w:rsidP="00E6131F">
      <w:pPr>
        <w:widowControl/>
        <w:spacing w:before="150"/>
        <w:ind w:left="72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E6131F">
        <w:rPr>
          <w:rFonts w:ascii="Arial" w:eastAsia="宋体" w:hAnsi="Arial" w:cs="Arial"/>
          <w:color w:val="B2B2B2"/>
          <w:kern w:val="0"/>
          <w:sz w:val="24"/>
          <w:szCs w:val="24"/>
        </w:rPr>
        <w:t>2</w:t>
      </w:r>
      <w:hyperlink r:id="rId8" w:anchor="2" w:history="1">
        <w:r w:rsidRPr="00E6131F">
          <w:rPr>
            <w:rFonts w:ascii="微软雅黑" w:eastAsia="微软雅黑" w:hAnsi="微软雅黑" w:cs="Arial" w:hint="eastAsia"/>
            <w:color w:val="333333"/>
            <w:kern w:val="0"/>
            <w:sz w:val="24"/>
            <w:szCs w:val="24"/>
            <w:u w:val="single"/>
            <w:shd w:val="clear" w:color="auto" w:fill="FFFFFF"/>
          </w:rPr>
          <w:t>三氧化二锑物理化学性质</w:t>
        </w:r>
      </w:hyperlink>
    </w:p>
    <w:p w:rsidR="00E6131F" w:rsidRPr="00E6131F" w:rsidRDefault="00E6131F" w:rsidP="00E6131F">
      <w:pPr>
        <w:widowControl/>
        <w:spacing w:before="150"/>
        <w:ind w:left="72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E6131F">
        <w:rPr>
          <w:rFonts w:ascii="Arial" w:eastAsia="宋体" w:hAnsi="Arial" w:cs="Arial"/>
          <w:color w:val="B2B2B2"/>
          <w:kern w:val="0"/>
          <w:sz w:val="24"/>
          <w:szCs w:val="24"/>
        </w:rPr>
        <w:t>3</w:t>
      </w:r>
      <w:hyperlink r:id="rId9" w:anchor="3" w:history="1">
        <w:r w:rsidRPr="00E6131F">
          <w:rPr>
            <w:rFonts w:ascii="微软雅黑" w:eastAsia="微软雅黑" w:hAnsi="微软雅黑" w:cs="Arial" w:hint="eastAsia"/>
            <w:color w:val="333333"/>
            <w:kern w:val="0"/>
            <w:sz w:val="24"/>
            <w:szCs w:val="24"/>
            <w:u w:val="single"/>
            <w:shd w:val="clear" w:color="auto" w:fill="FFFFFF"/>
          </w:rPr>
          <w:t>三氧化二锑用途</w:t>
        </w:r>
      </w:hyperlink>
    </w:p>
    <w:p w:rsidR="00E6131F" w:rsidRPr="00E6131F" w:rsidRDefault="00E6131F" w:rsidP="00E6131F">
      <w:pPr>
        <w:widowControl/>
        <w:spacing w:before="150"/>
        <w:ind w:left="72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E6131F">
        <w:rPr>
          <w:rFonts w:ascii="Arial" w:eastAsia="宋体" w:hAnsi="Arial" w:cs="Arial"/>
          <w:color w:val="B2B2B2"/>
          <w:kern w:val="0"/>
          <w:sz w:val="24"/>
          <w:szCs w:val="24"/>
        </w:rPr>
        <w:t>4</w:t>
      </w:r>
      <w:hyperlink r:id="rId10" w:anchor="4" w:history="1">
        <w:r w:rsidRPr="00E6131F">
          <w:rPr>
            <w:rFonts w:ascii="微软雅黑" w:eastAsia="微软雅黑" w:hAnsi="微软雅黑" w:cs="Arial" w:hint="eastAsia"/>
            <w:color w:val="333333"/>
            <w:kern w:val="0"/>
            <w:sz w:val="24"/>
            <w:szCs w:val="24"/>
            <w:u w:val="single"/>
            <w:shd w:val="clear" w:color="auto" w:fill="FFFFFF"/>
          </w:rPr>
          <w:t>三氧化二锑制备方法</w:t>
        </w:r>
      </w:hyperlink>
    </w:p>
    <w:p w:rsidR="00E6131F" w:rsidRPr="00E6131F" w:rsidRDefault="00E6131F" w:rsidP="00E6131F">
      <w:pPr>
        <w:widowControl/>
        <w:spacing w:before="150"/>
        <w:ind w:left="72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E6131F">
        <w:rPr>
          <w:rFonts w:ascii="Arial" w:eastAsia="宋体" w:hAnsi="Arial" w:cs="Arial"/>
          <w:color w:val="B2B2B2"/>
          <w:kern w:val="0"/>
          <w:sz w:val="24"/>
          <w:szCs w:val="24"/>
        </w:rPr>
        <w:t>5</w:t>
      </w:r>
      <w:hyperlink r:id="rId11" w:anchor="5" w:history="1">
        <w:r w:rsidRPr="00E6131F">
          <w:rPr>
            <w:rFonts w:ascii="微软雅黑" w:eastAsia="微软雅黑" w:hAnsi="微软雅黑" w:cs="Arial" w:hint="eastAsia"/>
            <w:color w:val="333333"/>
            <w:kern w:val="0"/>
            <w:sz w:val="24"/>
            <w:szCs w:val="24"/>
            <w:u w:val="single"/>
            <w:shd w:val="clear" w:color="auto" w:fill="FFFFFF"/>
          </w:rPr>
          <w:t>三氧化二锑安全说明书(MSDS)</w:t>
        </w:r>
      </w:hyperlink>
    </w:p>
    <w:p w:rsidR="00E6131F" w:rsidRPr="00E6131F" w:rsidRDefault="00E6131F" w:rsidP="00E6131F">
      <w:pPr>
        <w:widowControl/>
        <w:spacing w:before="150"/>
        <w:ind w:left="72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E6131F">
        <w:rPr>
          <w:rFonts w:ascii="Arial" w:eastAsia="宋体" w:hAnsi="Arial" w:cs="Arial"/>
          <w:color w:val="B2B2B2"/>
          <w:kern w:val="0"/>
          <w:sz w:val="24"/>
          <w:szCs w:val="24"/>
        </w:rPr>
        <w:t>6</w:t>
      </w:r>
      <w:hyperlink r:id="rId12" w:anchor="6" w:history="1">
        <w:r w:rsidRPr="00E6131F">
          <w:rPr>
            <w:rFonts w:ascii="微软雅黑" w:eastAsia="微软雅黑" w:hAnsi="微软雅黑" w:cs="Arial" w:hint="eastAsia"/>
            <w:color w:val="333333"/>
            <w:kern w:val="0"/>
            <w:sz w:val="24"/>
            <w:szCs w:val="24"/>
            <w:u w:val="single"/>
            <w:shd w:val="clear" w:color="auto" w:fill="FFFFFF"/>
          </w:rPr>
          <w:t>三氧化二锑安全危害特性</w:t>
        </w:r>
      </w:hyperlink>
    </w:p>
    <w:p w:rsidR="00E6131F" w:rsidRPr="00E6131F" w:rsidRDefault="00E6131F" w:rsidP="00E6131F">
      <w:pPr>
        <w:widowControl/>
        <w:spacing w:before="150"/>
        <w:ind w:left="72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E6131F">
        <w:rPr>
          <w:rFonts w:ascii="Arial" w:eastAsia="宋体" w:hAnsi="Arial" w:cs="Arial"/>
          <w:color w:val="B2B2B2"/>
          <w:kern w:val="0"/>
          <w:sz w:val="24"/>
          <w:szCs w:val="24"/>
        </w:rPr>
        <w:t>7</w:t>
      </w:r>
      <w:hyperlink r:id="rId13" w:anchor="7" w:history="1">
        <w:r w:rsidRPr="00E6131F">
          <w:rPr>
            <w:rFonts w:ascii="微软雅黑" w:eastAsia="微软雅黑" w:hAnsi="微软雅黑" w:cs="Arial" w:hint="eastAsia"/>
            <w:color w:val="333333"/>
            <w:kern w:val="0"/>
            <w:sz w:val="24"/>
            <w:szCs w:val="24"/>
            <w:u w:val="single"/>
            <w:shd w:val="clear" w:color="auto" w:fill="FFFFFF"/>
          </w:rPr>
          <w:t>三氧化二锑操作处置与储运特性</w:t>
        </w:r>
      </w:hyperlink>
    </w:p>
    <w:p w:rsidR="00E6131F" w:rsidRPr="00E6131F" w:rsidRDefault="00E6131F" w:rsidP="00E6131F">
      <w:pPr>
        <w:widowControl/>
        <w:spacing w:before="150"/>
        <w:ind w:left="72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E6131F">
        <w:rPr>
          <w:rFonts w:ascii="Arial" w:eastAsia="宋体" w:hAnsi="Arial" w:cs="Arial"/>
          <w:color w:val="B2B2B2"/>
          <w:kern w:val="0"/>
          <w:sz w:val="24"/>
          <w:szCs w:val="24"/>
        </w:rPr>
        <w:lastRenderedPageBreak/>
        <w:t>8</w:t>
      </w:r>
      <w:hyperlink r:id="rId14" w:anchor="8" w:history="1">
        <w:r w:rsidRPr="00E6131F">
          <w:rPr>
            <w:rFonts w:ascii="微软雅黑" w:eastAsia="微软雅黑" w:hAnsi="微软雅黑" w:cs="Arial" w:hint="eastAsia"/>
            <w:color w:val="333333"/>
            <w:kern w:val="0"/>
            <w:sz w:val="24"/>
            <w:szCs w:val="24"/>
            <w:u w:val="single"/>
            <w:shd w:val="clear" w:color="auto" w:fill="FFFFFF"/>
          </w:rPr>
          <w:t>优质供应商</w:t>
        </w:r>
      </w:hyperlink>
    </w:p>
    <w:p w:rsidR="00E6131F" w:rsidRPr="00E6131F" w:rsidRDefault="00E6131F" w:rsidP="00E6131F">
      <w:pPr>
        <w:widowControl/>
        <w:pBdr>
          <w:bottom w:val="single" w:sz="6" w:space="8" w:color="2974BA"/>
        </w:pBdr>
        <w:spacing w:before="100" w:beforeAutospacing="1" w:after="225"/>
        <w:jc w:val="left"/>
        <w:outlineLvl w:val="1"/>
        <w:rPr>
          <w:rFonts w:ascii="微软雅黑" w:eastAsia="微软雅黑" w:hAnsi="微软雅黑" w:cs="宋体"/>
          <w:color w:val="3A3A3A"/>
          <w:kern w:val="0"/>
          <w:sz w:val="30"/>
          <w:szCs w:val="30"/>
        </w:rPr>
      </w:pPr>
      <w:r w:rsidRPr="00E6131F">
        <w:rPr>
          <w:rFonts w:ascii="微软雅黑" w:eastAsia="微软雅黑" w:hAnsi="微软雅黑" w:cs="宋体" w:hint="eastAsia"/>
          <w:color w:val="3A3A3A"/>
          <w:kern w:val="0"/>
          <w:sz w:val="30"/>
          <w:szCs w:val="30"/>
        </w:rPr>
        <w:t>基本信息</w:t>
      </w:r>
    </w:p>
    <w:p w:rsidR="00E6131F" w:rsidRPr="00E6131F" w:rsidRDefault="00E6131F" w:rsidP="00E6131F">
      <w:pPr>
        <w:widowControl/>
        <w:spacing w:before="100" w:beforeAutospacing="1" w:after="150" w:line="450" w:lineRule="atLeast"/>
        <w:jc w:val="left"/>
        <w:rPr>
          <w:rFonts w:ascii="Arial" w:eastAsia="宋体" w:hAnsi="Arial" w:cs="Arial" w:hint="eastAsia"/>
          <w:b/>
          <w:bCs/>
          <w:color w:val="333333"/>
          <w:kern w:val="0"/>
          <w:szCs w:val="21"/>
        </w:rPr>
      </w:pP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中文别名</w:t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: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三氧化锑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;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亚锑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酐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;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三氧化二锑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,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锑白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;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锑白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;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锑华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;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亚锑酸酐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;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氧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化亚锑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;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三氧化二锑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(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高纯超细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);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锑氧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;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无水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亚锑酸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;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氧化銻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;C.I.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颜料白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11;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氧化锑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, PURATRONIC|R, 99.999% (METALS BASIS)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英文名称</w:t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: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Antimony(III) oxide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英文别名</w:t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: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ANTIMONOUS OXIDE; ANTIMONY(+3)OXIDE; ANTIMONY OXIDE; ANTIMONY TRIOXIDE; DI-ANTIMONY TRIOXIDE; SB OXIDE; a1530; a1582; a1588lp; </w:t>
      </w:r>
      <w:proofErr w:type="spellStart"/>
      <w:r w:rsidRPr="00E6131F">
        <w:rPr>
          <w:rFonts w:ascii="Arial" w:eastAsia="宋体" w:hAnsi="Arial" w:cs="Arial"/>
          <w:color w:val="333333"/>
          <w:kern w:val="0"/>
          <w:szCs w:val="21"/>
        </w:rPr>
        <w:t>amspec-kr</w:t>
      </w:r>
      <w:proofErr w:type="spellEnd"/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; </w:t>
      </w:r>
      <w:proofErr w:type="spellStart"/>
      <w:r w:rsidRPr="00E6131F">
        <w:rPr>
          <w:rFonts w:ascii="Arial" w:eastAsia="宋体" w:hAnsi="Arial" w:cs="Arial"/>
          <w:color w:val="333333"/>
          <w:kern w:val="0"/>
          <w:szCs w:val="21"/>
        </w:rPr>
        <w:t>antimoniousoxide</w:t>
      </w:r>
      <w:proofErr w:type="spellEnd"/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; </w:t>
      </w:r>
      <w:proofErr w:type="spellStart"/>
      <w:r w:rsidRPr="00E6131F">
        <w:rPr>
          <w:rFonts w:ascii="Arial" w:eastAsia="宋体" w:hAnsi="Arial" w:cs="Arial"/>
          <w:color w:val="333333"/>
          <w:kern w:val="0"/>
          <w:szCs w:val="21"/>
        </w:rPr>
        <w:t>antimonyoxide</w:t>
      </w:r>
      <w:proofErr w:type="spellEnd"/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(o3sb2); </w:t>
      </w:r>
      <w:proofErr w:type="spellStart"/>
      <w:r w:rsidRPr="00E6131F">
        <w:rPr>
          <w:rFonts w:ascii="Arial" w:eastAsia="宋体" w:hAnsi="Arial" w:cs="Arial"/>
          <w:color w:val="333333"/>
          <w:kern w:val="0"/>
          <w:szCs w:val="21"/>
        </w:rPr>
        <w:t>antimonyoxide</w:t>
      </w:r>
      <w:proofErr w:type="spellEnd"/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(sb2o3); antimonyoxideo3sb2; </w:t>
      </w:r>
      <w:proofErr w:type="spellStart"/>
      <w:r w:rsidRPr="00E6131F">
        <w:rPr>
          <w:rFonts w:ascii="Arial" w:eastAsia="宋体" w:hAnsi="Arial" w:cs="Arial"/>
          <w:color w:val="333333"/>
          <w:kern w:val="0"/>
          <w:szCs w:val="21"/>
        </w:rPr>
        <w:t>antimonyperoxide</w:t>
      </w:r>
      <w:proofErr w:type="spellEnd"/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; </w:t>
      </w:r>
      <w:proofErr w:type="spellStart"/>
      <w:r w:rsidRPr="00E6131F">
        <w:rPr>
          <w:rFonts w:ascii="Arial" w:eastAsia="宋体" w:hAnsi="Arial" w:cs="Arial"/>
          <w:color w:val="333333"/>
          <w:kern w:val="0"/>
          <w:szCs w:val="21"/>
        </w:rPr>
        <w:t>antimonysesquioxide</w:t>
      </w:r>
      <w:proofErr w:type="spellEnd"/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; </w:t>
      </w:r>
      <w:proofErr w:type="spellStart"/>
      <w:r w:rsidRPr="00E6131F">
        <w:rPr>
          <w:rFonts w:ascii="Arial" w:eastAsia="宋体" w:hAnsi="Arial" w:cs="Arial"/>
          <w:color w:val="333333"/>
          <w:kern w:val="0"/>
          <w:szCs w:val="21"/>
        </w:rPr>
        <w:t>antimonytrioxideproduction</w:t>
      </w:r>
      <w:proofErr w:type="spellEnd"/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; </w:t>
      </w:r>
      <w:proofErr w:type="spellStart"/>
      <w:r w:rsidRPr="00E6131F">
        <w:rPr>
          <w:rFonts w:ascii="Arial" w:eastAsia="宋体" w:hAnsi="Arial" w:cs="Arial"/>
          <w:color w:val="333333"/>
          <w:kern w:val="0"/>
          <w:szCs w:val="21"/>
        </w:rPr>
        <w:t>antimonywhite</w:t>
      </w:r>
      <w:proofErr w:type="spellEnd"/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; </w:t>
      </w:r>
      <w:proofErr w:type="spellStart"/>
      <w:r w:rsidRPr="00E6131F">
        <w:rPr>
          <w:rFonts w:ascii="Arial" w:eastAsia="宋体" w:hAnsi="Arial" w:cs="Arial"/>
          <w:color w:val="333333"/>
          <w:kern w:val="0"/>
          <w:szCs w:val="21"/>
        </w:rPr>
        <w:t>antox</w:t>
      </w:r>
      <w:proofErr w:type="spellEnd"/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EINECS: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215-175-0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分子式</w:t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: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C</w:t>
      </w:r>
      <w:r w:rsidRPr="00E6131F">
        <w:rPr>
          <w:rFonts w:ascii="Arial" w:eastAsia="宋体" w:hAnsi="Arial" w:cs="Arial"/>
          <w:color w:val="333333"/>
          <w:kern w:val="0"/>
          <w:szCs w:val="21"/>
          <w:vertAlign w:val="subscript"/>
        </w:rPr>
        <w:t>11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H</w:t>
      </w:r>
      <w:r w:rsidRPr="00E6131F">
        <w:rPr>
          <w:rFonts w:ascii="Arial" w:eastAsia="宋体" w:hAnsi="Arial" w:cs="Arial"/>
          <w:color w:val="333333"/>
          <w:kern w:val="0"/>
          <w:szCs w:val="21"/>
          <w:vertAlign w:val="subscript"/>
        </w:rPr>
        <w:t>9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N</w:t>
      </w:r>
      <w:r w:rsidRPr="00E6131F">
        <w:rPr>
          <w:rFonts w:ascii="Arial" w:eastAsia="宋体" w:hAnsi="Arial" w:cs="Arial"/>
          <w:color w:val="333333"/>
          <w:kern w:val="0"/>
          <w:szCs w:val="21"/>
          <w:vertAlign w:val="subscript"/>
        </w:rPr>
        <w:t>3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O</w:t>
      </w:r>
      <w:r w:rsidRPr="00E6131F">
        <w:rPr>
          <w:rFonts w:ascii="Arial" w:eastAsia="宋体" w:hAnsi="Arial" w:cs="Arial"/>
          <w:color w:val="333333"/>
          <w:kern w:val="0"/>
          <w:szCs w:val="21"/>
          <w:vertAlign w:val="subscript"/>
        </w:rPr>
        <w:t>2</w:t>
      </w:r>
      <w:r w:rsidRPr="00E6131F">
        <w:rPr>
          <w:rFonts w:ascii="Arial" w:eastAsia="宋体" w:hAnsi="Arial" w:cs="Arial"/>
          <w:color w:val="333333"/>
          <w:kern w:val="0"/>
          <w:szCs w:val="21"/>
          <w:vertAlign w:val="superscript"/>
        </w:rPr>
        <w:t>.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Na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分子量</w:t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: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238.19786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安全术语</w:t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:S22Do not breathe dust.</w:t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切勿吸入粉尘。</w:t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br/>
      </w:r>
      <w:proofErr w:type="gramStart"/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S36/37Wear suitable protective clothing and gloves.</w:t>
      </w:r>
      <w:proofErr w:type="gramEnd"/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穿戴适当的防护服和手套。</w:t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风险术语</w:t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:</w:t>
      </w:r>
      <w:proofErr w:type="gramStart"/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R40 Limited evidence of a carcinogenic effect.</w:t>
      </w:r>
      <w:proofErr w:type="gramEnd"/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少数报道有致癌后果。</w:t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危险品标志</w:t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:</w:t>
      </w:r>
      <w:r>
        <w:rPr>
          <w:rFonts w:ascii="Arial" w:eastAsia="宋体" w:hAnsi="Arial" w:cs="Arial"/>
          <w:b/>
          <w:bCs/>
          <w:noProof/>
          <w:color w:val="333333"/>
          <w:kern w:val="0"/>
          <w:szCs w:val="21"/>
        </w:rPr>
        <w:drawing>
          <wp:inline distT="0" distB="0" distL="0" distR="0" wp14:anchorId="2BA9A8D3" wp14:editId="26BE6F7C">
            <wp:extent cx="500380" cy="422910"/>
            <wp:effectExtent l="0" t="0" r="0" b="0"/>
            <wp:docPr id="2" name="图片 2" descr="http://www.chem960.com/cas/hsimages/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em960.com/cas/hsimages/X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br/>
      </w:r>
      <w:proofErr w:type="spellStart"/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XnHarmful</w:t>
      </w:r>
      <w:proofErr w:type="spellEnd"/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有害物品</w:t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 </w:t>
      </w:r>
      <w:r>
        <w:rPr>
          <w:rFonts w:ascii="Arial" w:eastAsia="宋体" w:hAnsi="Arial" w:cs="Arial"/>
          <w:b/>
          <w:bCs/>
          <w:noProof/>
          <w:color w:val="333333"/>
          <w:kern w:val="0"/>
          <w:szCs w:val="21"/>
        </w:rPr>
        <w:drawing>
          <wp:inline distT="0" distB="0" distL="0" distR="0" wp14:anchorId="72C7B0CD" wp14:editId="71D6909F">
            <wp:extent cx="500380" cy="422910"/>
            <wp:effectExtent l="0" t="0" r="0" b="0"/>
            <wp:docPr id="1" name="图片 1" descr="http://www.chem960.com/cas/hsimages/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hem960.com/cas/hsimages/X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br/>
        <w:t>Xi Irritant</w:t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b/>
          <w:bCs/>
          <w:color w:val="333333"/>
          <w:kern w:val="0"/>
          <w:szCs w:val="21"/>
        </w:rPr>
        <w:t>刺激性物品</w:t>
      </w:r>
    </w:p>
    <w:p w:rsidR="00E6131F" w:rsidRPr="00E6131F" w:rsidRDefault="00E6131F" w:rsidP="00E6131F">
      <w:pPr>
        <w:widowControl/>
        <w:pBdr>
          <w:bottom w:val="single" w:sz="6" w:space="8" w:color="2974BA"/>
        </w:pBdr>
        <w:spacing w:before="100" w:beforeAutospacing="1" w:after="225"/>
        <w:jc w:val="left"/>
        <w:outlineLvl w:val="1"/>
        <w:rPr>
          <w:rFonts w:ascii="微软雅黑" w:eastAsia="微软雅黑" w:hAnsi="微软雅黑" w:cs="宋体"/>
          <w:color w:val="3A3A3A"/>
          <w:kern w:val="0"/>
          <w:sz w:val="30"/>
          <w:szCs w:val="30"/>
        </w:rPr>
      </w:pPr>
      <w:r w:rsidRPr="00E6131F">
        <w:rPr>
          <w:rFonts w:ascii="微软雅黑" w:eastAsia="微软雅黑" w:hAnsi="微软雅黑" w:cs="宋体" w:hint="eastAsia"/>
          <w:color w:val="3A3A3A"/>
          <w:kern w:val="0"/>
          <w:sz w:val="30"/>
          <w:szCs w:val="30"/>
        </w:rPr>
        <w:lastRenderedPageBreak/>
        <w:t>三氧化二锑物理化学性质</w:t>
      </w:r>
    </w:p>
    <w:p w:rsidR="00E6131F" w:rsidRPr="00E6131F" w:rsidRDefault="00E6131F" w:rsidP="00E6131F">
      <w:pPr>
        <w:widowControl/>
        <w:spacing w:before="100" w:beforeAutospacing="1" w:after="150" w:line="450" w:lineRule="atLeast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E6131F">
        <w:rPr>
          <w:rFonts w:ascii="Arial" w:eastAsia="宋体" w:hAnsi="Arial" w:cs="Arial"/>
          <w:color w:val="333333"/>
          <w:kern w:val="0"/>
          <w:szCs w:val="21"/>
        </w:rPr>
        <w:t>外观与性状：无臭无味的白色粉末。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熔点：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312.3 °C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沸点：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465°C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密度：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3,738 g/cm3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闪点：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465°C </w:t>
      </w:r>
      <w:proofErr w:type="spellStart"/>
      <w:r w:rsidRPr="00E6131F">
        <w:rPr>
          <w:rFonts w:ascii="Arial" w:eastAsia="宋体" w:hAnsi="Arial" w:cs="Arial"/>
          <w:color w:val="333333"/>
          <w:kern w:val="0"/>
          <w:szCs w:val="21"/>
        </w:rPr>
        <w:t>subl</w:t>
      </w:r>
      <w:proofErr w:type="spellEnd"/>
      <w:r w:rsidRPr="00E6131F">
        <w:rPr>
          <w:rFonts w:ascii="Arial" w:eastAsia="宋体" w:hAnsi="Arial" w:cs="Arial"/>
          <w:color w:val="333333"/>
          <w:kern w:val="0"/>
          <w:szCs w:val="21"/>
        </w:rPr>
        <w:t>.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储存条件：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Poison room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溶解度：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37 g/L (20°C)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水溶解性：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37 g/L (20 ºC)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  <w:t>Merck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14,804 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饱和蒸气压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(</w:t>
      </w:r>
      <w:proofErr w:type="spellStart"/>
      <w:r w:rsidRPr="00E6131F">
        <w:rPr>
          <w:rFonts w:ascii="Arial" w:eastAsia="宋体" w:hAnsi="Arial" w:cs="Arial"/>
          <w:color w:val="333333"/>
          <w:kern w:val="0"/>
          <w:szCs w:val="21"/>
        </w:rPr>
        <w:t>kPa</w:t>
      </w:r>
      <w:proofErr w:type="spellEnd"/>
      <w:r w:rsidRPr="00E6131F">
        <w:rPr>
          <w:rFonts w:ascii="Arial" w:eastAsia="宋体" w:hAnsi="Arial" w:cs="Arial"/>
          <w:color w:val="333333"/>
          <w:kern w:val="0"/>
          <w:szCs w:val="21"/>
        </w:rPr>
        <w:t>)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13.33(332.5</w:t>
      </w:r>
      <w:r w:rsidRPr="00E6131F">
        <w:rPr>
          <w:rFonts w:ascii="宋体" w:eastAsia="宋体" w:hAnsi="宋体" w:cs="宋体" w:hint="eastAsia"/>
          <w:color w:val="333333"/>
          <w:kern w:val="0"/>
          <w:szCs w:val="21"/>
        </w:rPr>
        <w:t>℃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)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溶解性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溶于盐酸、氢氧化钾、硫化钠、酒石酸、浓硫酸、浓硝酸，不溶于水、醇、稀硫酸。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白色或灰色斜方晶系或等轴晶系粉末。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E6131F" w:rsidRPr="00E6131F" w:rsidRDefault="00E6131F" w:rsidP="00E6131F">
      <w:pPr>
        <w:widowControl/>
        <w:pBdr>
          <w:bottom w:val="single" w:sz="6" w:space="8" w:color="2974BA"/>
        </w:pBdr>
        <w:spacing w:before="100" w:beforeAutospacing="1" w:after="225"/>
        <w:jc w:val="left"/>
        <w:outlineLvl w:val="1"/>
        <w:rPr>
          <w:rFonts w:ascii="微软雅黑" w:eastAsia="微软雅黑" w:hAnsi="微软雅黑" w:cs="宋体"/>
          <w:color w:val="3A3A3A"/>
          <w:kern w:val="0"/>
          <w:sz w:val="30"/>
          <w:szCs w:val="30"/>
        </w:rPr>
      </w:pPr>
      <w:r w:rsidRPr="00E6131F">
        <w:rPr>
          <w:rFonts w:ascii="微软雅黑" w:eastAsia="微软雅黑" w:hAnsi="微软雅黑" w:cs="宋体" w:hint="eastAsia"/>
          <w:color w:val="3A3A3A"/>
          <w:kern w:val="0"/>
          <w:sz w:val="30"/>
          <w:szCs w:val="30"/>
        </w:rPr>
        <w:t>三氧化二锑用途</w:t>
      </w:r>
    </w:p>
    <w:p w:rsidR="00E6131F" w:rsidRPr="00E6131F" w:rsidRDefault="00E6131F" w:rsidP="00E6131F">
      <w:pPr>
        <w:widowControl/>
        <w:spacing w:before="100" w:beforeAutospacing="1" w:after="150" w:line="450" w:lineRule="atLeast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E6131F">
        <w:rPr>
          <w:rFonts w:ascii="Arial" w:eastAsia="宋体" w:hAnsi="Arial" w:cs="Arial"/>
          <w:color w:val="333333"/>
          <w:kern w:val="0"/>
          <w:szCs w:val="21"/>
        </w:rPr>
        <w:t>用途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一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：用作白色颜料、白色玻璃、搪瓷、药物、胶合水泥、填充剂、媒染剂及防火涂料等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用途二：作为阻燃剂广泛用于塑料、橡胶、纺织、化纤、颜料、油漆、电子等行业，也用作化工行业的催化剂和生产原料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用途三：用作高纯试剂、媒染剂及防光剂，也用于颜料及酒石酸锑钾的制备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用途四：用作各种树脂、合成橡胶、帆布、纸张、涂料等的阻燃剂，石油化工、合成纤维的催化剂。用于制造媒染剂、乳白剂，是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合成锑盐的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原料。搪瓷工业用作添加剂，以增加珐琅的不透明性和表面光泽。玻璃工业用作代替亚砷酸的脱色剂。医药、冶金、军工等。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用途五：优良的无机白色颜料，主要用于油漆的着色。用于各种树脂、合成橡胶、帆布、纸张、涂料等的阻燃剂，石油化工、合成纤维的催化剂。用于制造媒染剂、乳白剂，是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合成锑盐的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原料。搪瓷工业用作增加珐琅的不透明性和表面光泽。玻璃工业用作代替亚砷酸的脱色剂。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用途六：三氧化二锑是一种良好的遮盖剂，用作白色油漆颜料。用作各种树脂、合成橡胶帆布、纸张、涂料等的阻燃剂，石油化工、合成纤维的催化剂。用于制造媒染剂、乳白剂，用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lastRenderedPageBreak/>
        <w:t>于制白色玻璃、搪瓷、吐酒石、药物、胶合水泥，也是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合成锑盐的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原料，搪瓷工业添加剂，以增加珐琅的不透明性和表面光泽。玻璃工业用作代替亚砷酸的脱色剂等。</w:t>
      </w:r>
    </w:p>
    <w:p w:rsidR="00E6131F" w:rsidRPr="00E6131F" w:rsidRDefault="00E6131F" w:rsidP="00E6131F">
      <w:pPr>
        <w:widowControl/>
        <w:pBdr>
          <w:bottom w:val="single" w:sz="6" w:space="8" w:color="2974BA"/>
        </w:pBdr>
        <w:spacing w:before="100" w:beforeAutospacing="1" w:after="225"/>
        <w:jc w:val="left"/>
        <w:outlineLvl w:val="1"/>
        <w:rPr>
          <w:rFonts w:ascii="微软雅黑" w:eastAsia="微软雅黑" w:hAnsi="微软雅黑" w:cs="宋体"/>
          <w:color w:val="3A3A3A"/>
          <w:kern w:val="0"/>
          <w:sz w:val="30"/>
          <w:szCs w:val="30"/>
        </w:rPr>
      </w:pPr>
      <w:r w:rsidRPr="00E6131F">
        <w:rPr>
          <w:rFonts w:ascii="微软雅黑" w:eastAsia="微软雅黑" w:hAnsi="微软雅黑" w:cs="宋体" w:hint="eastAsia"/>
          <w:color w:val="3A3A3A"/>
          <w:kern w:val="0"/>
          <w:sz w:val="30"/>
          <w:szCs w:val="30"/>
        </w:rPr>
        <w:t>三氧化二锑制备方法</w:t>
      </w:r>
    </w:p>
    <w:p w:rsidR="00E6131F" w:rsidRPr="00E6131F" w:rsidRDefault="00E6131F" w:rsidP="00E6131F">
      <w:pPr>
        <w:widowControl/>
        <w:spacing w:before="100" w:beforeAutospacing="1" w:after="150" w:line="450" w:lineRule="atLeast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E6131F">
        <w:rPr>
          <w:rFonts w:ascii="Arial" w:eastAsia="宋体" w:hAnsi="Arial" w:cs="Arial"/>
          <w:color w:val="333333"/>
          <w:kern w:val="0"/>
          <w:szCs w:val="21"/>
        </w:rPr>
        <w:t>方法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一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：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锑白的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制备方法分为干法和湿法两种。干法包括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金属锑法和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辉锑矿法；湿法包括酸浸法和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锑盐分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解法。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干法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金属锑法（干法）。反应方程式：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  <w:t>Sb+O2→Sb2O3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操作方法：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700 kg 99.8%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金属锑（含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29×10-6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的硫）在石墨炉中加热至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1200</w:t>
      </w:r>
      <w:r w:rsidRPr="00E6131F">
        <w:rPr>
          <w:rFonts w:ascii="宋体" w:eastAsia="宋体" w:hAnsi="宋体" w:cs="宋体" w:hint="eastAsia"/>
          <w:color w:val="333333"/>
          <w:kern w:val="0"/>
          <w:szCs w:val="21"/>
        </w:rPr>
        <w:t>℃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,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以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0.3m3/min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通空气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5min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，直至排气中二氧化硫含量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≤5×10-6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，冷却至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786</w:t>
      </w:r>
      <w:r w:rsidRPr="00E6131F">
        <w:rPr>
          <w:rFonts w:ascii="宋体" w:eastAsia="宋体" w:hAnsi="宋体" w:cs="宋体" w:hint="eastAsia"/>
          <w:color w:val="333333"/>
          <w:kern w:val="0"/>
          <w:szCs w:val="21"/>
        </w:rPr>
        <w:t>℃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,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以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2m3/min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速度鼓空气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12h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，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得锑白收率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为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92.1%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辉锑矿法（干法）。反应方程式：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  <w:t>2Sb2S3+9O2→2Sb2O3+6SO2↑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  <w:t>Sb2O3+3C→2Sb+3CO↑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  <w:t>4Sb+O2→2Sb2O3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操作方法：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选择高品位辉锑矿含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Sb 50%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～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60%,As 0.1%,Pb 0.007%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，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Fe 0.16%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，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S 11.42%, Al2O3 0.66%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，</w:t>
      </w:r>
      <w:proofErr w:type="spellStart"/>
      <w:r w:rsidRPr="00E6131F">
        <w:rPr>
          <w:rFonts w:ascii="Arial" w:eastAsia="宋体" w:hAnsi="Arial" w:cs="Arial"/>
          <w:color w:val="333333"/>
          <w:kern w:val="0"/>
          <w:szCs w:val="21"/>
        </w:rPr>
        <w:t>CaO</w:t>
      </w:r>
      <w:proofErr w:type="spellEnd"/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4.75%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，</w:t>
      </w:r>
      <w:proofErr w:type="spellStart"/>
      <w:r w:rsidRPr="00E6131F">
        <w:rPr>
          <w:rFonts w:ascii="Arial" w:eastAsia="宋体" w:hAnsi="Arial" w:cs="Arial"/>
          <w:color w:val="333333"/>
          <w:kern w:val="0"/>
          <w:szCs w:val="21"/>
        </w:rPr>
        <w:t>MgO</w:t>
      </w:r>
      <w:proofErr w:type="spellEnd"/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&lt; 0.5%, SiO2 8.65%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，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proofErr w:type="spellStart"/>
      <w:r w:rsidRPr="00E6131F">
        <w:rPr>
          <w:rFonts w:ascii="Arial" w:eastAsia="宋体" w:hAnsi="Arial" w:cs="Arial"/>
          <w:color w:val="333333"/>
          <w:kern w:val="0"/>
          <w:szCs w:val="21"/>
        </w:rPr>
        <w:t>HgO</w:t>
      </w:r>
      <w:proofErr w:type="spellEnd"/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0.0026%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。将此精矿与占锑精矿量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10%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的铁矿（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Fe 50.17%)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和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2%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石灰石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（</w:t>
      </w:r>
      <w:proofErr w:type="spellStart"/>
      <w:r w:rsidRPr="00E6131F">
        <w:rPr>
          <w:rFonts w:ascii="Arial" w:eastAsia="宋体" w:hAnsi="Arial" w:cs="Arial"/>
          <w:color w:val="333333"/>
          <w:kern w:val="0"/>
          <w:szCs w:val="21"/>
        </w:rPr>
        <w:t>CaO</w:t>
      </w:r>
      <w:proofErr w:type="spellEnd"/>
      <w:r w:rsidRPr="00E6131F">
        <w:rPr>
          <w:rFonts w:ascii="Arial" w:eastAsia="宋体" w:hAnsi="Arial" w:cs="Arial"/>
          <w:color w:val="333333"/>
          <w:kern w:val="0"/>
          <w:szCs w:val="21"/>
        </w:rPr>
        <w:t>&gt;50%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）混合，按一定速度加入烟化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炉液渣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熔池，鼓入空气、煤粉混合物以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调节液渣的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温度和炉内气氛，使温度保持在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1250</w:t>
      </w:r>
      <w:r w:rsidRPr="00E6131F">
        <w:rPr>
          <w:rFonts w:ascii="宋体" w:eastAsia="宋体" w:hAnsi="宋体" w:cs="宋体" w:hint="eastAsia"/>
          <w:color w:val="333333"/>
          <w:kern w:val="0"/>
          <w:szCs w:val="21"/>
        </w:rPr>
        <w:t>℃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左右，炉内气相中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CO2/CO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为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4.78, 1 g PO2=-8.33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，加入炉料不断熔化，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锑主要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以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Sb2O3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、少量以硫化物形态不断烟化进入气相，在净化烟气时，经烟道及燃烧室吸风燃烧，把硫化物转化为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Sb2O3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，烟气中的氧化物随后在各段收尘设备中分别收集之。其中烟道旋涡收集的为锑氧，电收尘器收集的烟尘纯度较高，可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作为锑白使用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，收尘尾气经吸收二氧化硫后排空。加完给定炉料后，鼓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入风煤继续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熔化及烟化约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1h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，烟气中基本无白色挥发物时，则过程结束，放出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2/3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炉渣。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酸浸法（湿法）。反应方程式：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  <w:t>Sb2S3+6HCl→2SbCl3+3H2S↑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  <w:t>SbCl3+H2O→SbOCl+2HCl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  <w:t>2SbOCl+2NH4OH→Sb2O3+NH4Cl+H2O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lastRenderedPageBreak/>
        <w:t>操作方法：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取含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Sb 60.07%, </w:t>
      </w:r>
      <w:proofErr w:type="spellStart"/>
      <w:r w:rsidRPr="00E6131F">
        <w:rPr>
          <w:rFonts w:ascii="Arial" w:eastAsia="宋体" w:hAnsi="Arial" w:cs="Arial"/>
          <w:color w:val="333333"/>
          <w:kern w:val="0"/>
          <w:szCs w:val="21"/>
        </w:rPr>
        <w:t>Pb</w:t>
      </w:r>
      <w:proofErr w:type="spellEnd"/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0.9%, 60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目以下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的硫化锑矿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600kg,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陆续加入耐酸浸出桶，浸出液成分为</w:t>
      </w:r>
      <w:proofErr w:type="spellStart"/>
      <w:r w:rsidRPr="00E6131F">
        <w:rPr>
          <w:rFonts w:ascii="Arial" w:eastAsia="宋体" w:hAnsi="Arial" w:cs="Arial"/>
          <w:color w:val="333333"/>
          <w:kern w:val="0"/>
          <w:szCs w:val="21"/>
        </w:rPr>
        <w:t>HCl</w:t>
      </w:r>
      <w:proofErr w:type="spellEnd"/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1.0mol/L, Fe2+ 70g/L (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加入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FeCl2),Sb3+ 4.2 g/L,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浸出液：固体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=2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1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，蒸汽加热至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80</w:t>
      </w:r>
      <w:r w:rsidRPr="00E6131F">
        <w:rPr>
          <w:rFonts w:ascii="宋体" w:eastAsia="宋体" w:hAnsi="宋体" w:cs="宋体" w:hint="eastAsia"/>
          <w:color w:val="333333"/>
          <w:kern w:val="0"/>
          <w:szCs w:val="21"/>
        </w:rPr>
        <w:t>℃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，在机械搅拌下，通入氯气浸出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6h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。过滤、净化，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得含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Sb 283g/L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浸出液，常温水解，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氯氧锑经清水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多次洗涤，在用氨水中和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30min,pH=8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～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9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，再洗至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pH=7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，过滤后烘干，得锑白粉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406kg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，其中含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Sb2O3 99.80%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，粒度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325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目以下，白度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97%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锑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盐分解法（湿法）。反应方程式：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  <w:t>2Sb+3Cl2→2SbCl3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  <w:t>SbCl3+H2O→SbOCl+2HCl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  <w:t>4SbOCl+H2O→Sb2O3·2SbOCl+2HCl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  <w:t>Sb2O3·2SbOCl+2NH4OH→2Sb2O3+2NH4Cl+H2O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操作方法：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将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金属锑与氯气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反应生成三氯化锑，经蒸馏、水解、氨解、洗涤、离心分离、干燥，制得三氧化二锑成品。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方法二：分为干法和湿法。干法是由辉锑矿或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金属锑经焙烧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氧化制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得产品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的方法。湿法是辉锑矿或金属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锑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采用液相法与酸反应制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得产品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的方法。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干法辉锑矿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(Sb2S3)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于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1000</w:t>
      </w:r>
      <w:r w:rsidRPr="00E6131F">
        <w:rPr>
          <w:rFonts w:ascii="宋体" w:eastAsia="宋体" w:hAnsi="宋体" w:cs="宋体" w:hint="eastAsia"/>
          <w:color w:val="333333"/>
          <w:kern w:val="0"/>
          <w:szCs w:val="21"/>
        </w:rPr>
        <w:t>℃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在焦炭存在下煅烧。将氧化生成的三氧化二锑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蒸气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收集起来，经冷凝后，用纯碱做助熔剂，与焦炭经加热还原生成金属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锑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。所得金属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锑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再在空气中氧化即得三氧化二锑。其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  <w:t>2Sb2S3+9O2→2Sb2O3+6SO2↑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  <w:t>Sb2O3+3C→2Sb+3CO↑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  <w:t>4Sb+3O2→2Sb2O3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湿法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锑盐氨解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法将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金属锑与氯气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反应生成三氯化锑，经蒸馏、水解、氨解、洗涤、离心分离、干燥，制得三氧化二锑成品。其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  <w:t>2Sb+3C12→2SbC13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  <w:t>SbCl3+H2O→SbOCl+2HCl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  <w:t>4SbOCl+H2O→Sb2O3?2SbOCl+2HCl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  <w:t>2SbOC1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?Sb2O3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+2NH4OH→2Sb2O3+2NH4CI+H2O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以辉锑矿为原料盐酸法辉锑矿与盐酸作用，在硝酸存在下发生反应，经水解、沉淀、烘干即得成品。</w:t>
      </w:r>
    </w:p>
    <w:p w:rsidR="00E6131F" w:rsidRPr="00E6131F" w:rsidRDefault="00E6131F" w:rsidP="00E6131F">
      <w:pPr>
        <w:widowControl/>
        <w:pBdr>
          <w:bottom w:val="single" w:sz="6" w:space="8" w:color="2974BA"/>
        </w:pBdr>
        <w:spacing w:before="100" w:beforeAutospacing="1" w:after="225"/>
        <w:jc w:val="left"/>
        <w:outlineLvl w:val="1"/>
        <w:rPr>
          <w:rFonts w:ascii="微软雅黑" w:eastAsia="微软雅黑" w:hAnsi="微软雅黑" w:cs="宋体"/>
          <w:color w:val="3A3A3A"/>
          <w:kern w:val="0"/>
          <w:sz w:val="30"/>
          <w:szCs w:val="30"/>
        </w:rPr>
      </w:pPr>
      <w:r w:rsidRPr="00E6131F">
        <w:rPr>
          <w:rFonts w:ascii="微软雅黑" w:eastAsia="微软雅黑" w:hAnsi="微软雅黑" w:cs="宋体" w:hint="eastAsia"/>
          <w:color w:val="3A3A3A"/>
          <w:kern w:val="0"/>
          <w:sz w:val="30"/>
          <w:szCs w:val="30"/>
        </w:rPr>
        <w:lastRenderedPageBreak/>
        <w:t>三氧化二锑安全说明书(MSDS)</w:t>
      </w:r>
    </w:p>
    <w:p w:rsidR="00E6131F" w:rsidRPr="00E6131F" w:rsidRDefault="00E6131F" w:rsidP="00E6131F">
      <w:pPr>
        <w:widowControl/>
        <w:spacing w:before="100" w:beforeAutospacing="1" w:after="150" w:line="450" w:lineRule="atLeast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E6131F">
        <w:rPr>
          <w:rFonts w:ascii="Arial" w:eastAsia="宋体" w:hAnsi="Arial" w:cs="Arial"/>
          <w:color w:val="333333"/>
          <w:kern w:val="0"/>
          <w:szCs w:val="21"/>
        </w:rPr>
        <w:t>急救措施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皮肤接触：脱去污染的衣着，用肥皂水和清水彻底冲洗皮肤。就医。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眼睛接触：提起眼睑，用流动清水或生理盐水冲洗。就医。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吸入：迅速脱离现场至空气新鲜处。保持呼吸道通畅。如呼吸困难，给输氧。如呼吸停止，立即进行人工呼吸。就医。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食入：催吐。洗胃。给饮牛奶或蛋清。就医。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消防措施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危险特性：若遇高热，升华产生剧毒的气体。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有害燃烧产物：氧化砷。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灭火方法：消防人员必须穿全身防火防毒服，在上风向灭火。灭火剂：干粉、水、砂土。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泄漏应急处理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应急处理：隔离泄漏污染区，限制出入。建议应急处理人员戴防尘面具（全面罩），穿防毒服。不要直接接触泄漏物。小量泄漏：避免扬尘，用洁净的铲子收集于干燥、洁净、有盖的容器中。大量泄漏：用塑料布、帆布覆盖。然后收集回收或运至废物处理场所处置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接触控制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/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个体防护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中国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MAC(mg/m3)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0.3 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前苏联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MAC(mg/m3)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0.04/0.01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  <w:t>TLVTN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OSHA 0.01mg[As]/m3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监测方法：二乙氨基二硫代甲酸银比色法；石墨炉原子吸收光谱法；氢化物发生－原子吸收光谱法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工程控制：严加密闭，提供充分的局部排风。尽可能机械化、自动化。提供安全淋浴和洗眼设备。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呼吸系统防护：可能接触其粉尘时，应该佩戴头罩型电动送风过滤式防尘呼吸器。必要时，佩戴空气呼吸器。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眼睛防护：呼吸系统防护中已作防护。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身体防护：穿连衣式胶布防毒衣。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手防护：戴橡胶手套。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lastRenderedPageBreak/>
        <w:t>其他防护：工作现场禁止吸烟、进食和饮水。工作完毕，彻底清洗。单独存放被毒物污染的衣服，洗后备用。实行就业前和定期的体检。</w:t>
      </w:r>
    </w:p>
    <w:p w:rsidR="00E6131F" w:rsidRPr="00E6131F" w:rsidRDefault="00E6131F" w:rsidP="00E6131F">
      <w:pPr>
        <w:widowControl/>
        <w:pBdr>
          <w:bottom w:val="single" w:sz="6" w:space="8" w:color="2974BA"/>
        </w:pBdr>
        <w:spacing w:before="100" w:beforeAutospacing="1" w:after="225"/>
        <w:jc w:val="left"/>
        <w:outlineLvl w:val="1"/>
        <w:rPr>
          <w:rFonts w:ascii="微软雅黑" w:eastAsia="微软雅黑" w:hAnsi="微软雅黑" w:cs="宋体"/>
          <w:color w:val="3A3A3A"/>
          <w:kern w:val="0"/>
          <w:sz w:val="30"/>
          <w:szCs w:val="30"/>
        </w:rPr>
      </w:pPr>
      <w:r w:rsidRPr="00E6131F">
        <w:rPr>
          <w:rFonts w:ascii="微软雅黑" w:eastAsia="微软雅黑" w:hAnsi="微软雅黑" w:cs="宋体" w:hint="eastAsia"/>
          <w:color w:val="3A3A3A"/>
          <w:kern w:val="0"/>
          <w:sz w:val="30"/>
          <w:szCs w:val="30"/>
        </w:rPr>
        <w:t>三氧化二锑安全危害特性</w:t>
      </w:r>
    </w:p>
    <w:p w:rsidR="00E6131F" w:rsidRPr="00E6131F" w:rsidRDefault="00E6131F" w:rsidP="00E6131F">
      <w:pPr>
        <w:widowControl/>
        <w:spacing w:before="100" w:beforeAutospacing="1" w:after="150" w:line="450" w:lineRule="atLeast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E6131F">
        <w:rPr>
          <w:rFonts w:ascii="Arial" w:eastAsia="宋体" w:hAnsi="Arial" w:cs="Arial"/>
          <w:color w:val="333333"/>
          <w:kern w:val="0"/>
          <w:szCs w:val="21"/>
        </w:rPr>
        <w:t>类别：农药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毒性分级：剧毒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急性毒性：口服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-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大鼠：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LD50: 14.6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毫克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/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公斤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;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口服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-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小鼠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LD50: 31.5 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毫克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/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公斤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爆炸物危险特性：与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RBC2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，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CLF3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，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F2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，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HG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，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OF2, NACLO3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反应激烈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可燃性危险特性：不可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燃物质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;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遇热放出有毒硫氧化物；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硫化氢；砷化物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蒸气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储运特性：库房通风低温干燥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;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与食品分开储运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灭火剂：干粉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,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泡沫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,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沙土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,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二氧化碳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,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雾状水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职业标准：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TWA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0.5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毫克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（砷）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/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立方米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; STEL 1.5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毫克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（砷）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/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立方米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</w:p>
    <w:p w:rsidR="00E6131F" w:rsidRPr="00E6131F" w:rsidRDefault="00E6131F" w:rsidP="00E6131F">
      <w:pPr>
        <w:widowControl/>
        <w:pBdr>
          <w:bottom w:val="single" w:sz="6" w:space="8" w:color="2974BA"/>
        </w:pBdr>
        <w:spacing w:before="100" w:beforeAutospacing="1" w:after="225"/>
        <w:jc w:val="left"/>
        <w:outlineLvl w:val="1"/>
        <w:rPr>
          <w:rFonts w:ascii="微软雅黑" w:eastAsia="微软雅黑" w:hAnsi="微软雅黑" w:cs="宋体"/>
          <w:color w:val="3A3A3A"/>
          <w:kern w:val="0"/>
          <w:sz w:val="30"/>
          <w:szCs w:val="30"/>
        </w:rPr>
      </w:pPr>
      <w:r w:rsidRPr="00E6131F">
        <w:rPr>
          <w:rFonts w:ascii="微软雅黑" w:eastAsia="微软雅黑" w:hAnsi="微软雅黑" w:cs="宋体" w:hint="eastAsia"/>
          <w:color w:val="3A3A3A"/>
          <w:kern w:val="0"/>
          <w:sz w:val="30"/>
          <w:szCs w:val="30"/>
        </w:rPr>
        <w:t>三氧化二锑操作处置与储运特性</w:t>
      </w:r>
    </w:p>
    <w:p w:rsidR="00E6131F" w:rsidRPr="00E6131F" w:rsidRDefault="00E6131F" w:rsidP="00E6131F">
      <w:pPr>
        <w:widowControl/>
        <w:spacing w:before="100" w:beforeAutospacing="1" w:after="150" w:line="450" w:lineRule="atLeast"/>
        <w:jc w:val="left"/>
        <w:rPr>
          <w:rFonts w:ascii="Arial" w:eastAsia="宋体" w:hAnsi="Arial" w:cs="Arial" w:hint="eastAsia"/>
          <w:color w:val="333333"/>
          <w:kern w:val="0"/>
          <w:szCs w:val="21"/>
        </w:rPr>
      </w:pPr>
      <w:r w:rsidRPr="00E6131F">
        <w:rPr>
          <w:rFonts w:ascii="Arial" w:eastAsia="宋体" w:hAnsi="Arial" w:cs="Arial"/>
          <w:color w:val="333333"/>
          <w:kern w:val="0"/>
          <w:szCs w:val="21"/>
        </w:rPr>
        <w:t>操作注意事项：密闭操作，提供充分的局部排风。操作尽可能机械化、自动化。操作人员必须经过专门培训，严格遵守操作规程。建议操作人员佩戴头罩型电动送风过滤式防尘呼吸器，穿连衣式胶布防毒衣，戴橡胶手套。避免产生粉尘。避免与氧化剂、酸类、卤素接触。搬运时要轻装轻卸，防止包装及容器损坏。配备泄漏应急处理设备。倒空的容器可能残留有害物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储存注意事项：储存于阴凉、通风的库房。远离火种、热源。包装密封。应与氧化剂、酸类、卤素、食用化学品分开存放，切忌混储。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储区应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备有合适的材料收容泄漏物。应严格执行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极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毒物品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“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五双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”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管理制度。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包装方法：塑料袋或二层牛皮纸袋外全开口或中开口钢桶（钢板厚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1.0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毫米，每桶净重不超过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150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公斤；钢板厚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0.75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毫米，每桶净重不超过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100 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公斤）；塑料袋外榫槽接缝木箱；螺纹口玻璃瓶、铁盖压口玻璃瓶、塑料瓶或金属桶（罐）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外普通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木箱（玻璃瓶外套塑料袋，袋口扎紧）。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> 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br/>
      </w:r>
      <w:r w:rsidRPr="00E6131F">
        <w:rPr>
          <w:rFonts w:ascii="Arial" w:eastAsia="宋体" w:hAnsi="Arial" w:cs="Arial"/>
          <w:color w:val="333333"/>
          <w:kern w:val="0"/>
          <w:szCs w:val="21"/>
        </w:rPr>
        <w:t>运输注意事项：铁路运输时应严格按照铁道部《危险货物运输规则》中的危险货物配装表进行配装。运输前应先检查包装容器是否完整、密封，运输过程中要确保容器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不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泄漏、不倒塌、</w:t>
      </w:r>
      <w:proofErr w:type="gramStart"/>
      <w:r w:rsidRPr="00E6131F">
        <w:rPr>
          <w:rFonts w:ascii="Arial" w:eastAsia="宋体" w:hAnsi="Arial" w:cs="Arial"/>
          <w:color w:val="333333"/>
          <w:kern w:val="0"/>
          <w:szCs w:val="21"/>
        </w:rPr>
        <w:t>不</w:t>
      </w:r>
      <w:proofErr w:type="gramEnd"/>
      <w:r w:rsidRPr="00E6131F">
        <w:rPr>
          <w:rFonts w:ascii="Arial" w:eastAsia="宋体" w:hAnsi="Arial" w:cs="Arial"/>
          <w:color w:val="333333"/>
          <w:kern w:val="0"/>
          <w:szCs w:val="21"/>
        </w:rPr>
        <w:t>坠落、不损坏。严禁与酸类、氧化剂、食品及食品添加剂混运。运输时运输车辆应配备泄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lastRenderedPageBreak/>
        <w:t>漏应急处理设备。运输途中应防曝晒、雨淋，防高温。公路运输时要按规定路线行驶，勿在居民区和人口稠密区停留。</w:t>
      </w:r>
      <w:r w:rsidRPr="00E6131F">
        <w:rPr>
          <w:rFonts w:ascii="Arial" w:eastAsia="宋体" w:hAnsi="Arial" w:cs="Arial"/>
          <w:color w:val="333333"/>
          <w:kern w:val="0"/>
          <w:szCs w:val="21"/>
        </w:rPr>
        <w:t xml:space="preserve">  </w:t>
      </w:r>
    </w:p>
    <w:p w:rsidR="00FE5418" w:rsidRPr="005061E5" w:rsidRDefault="00390378">
      <w:pPr>
        <w:rPr>
          <w:rFonts w:hint="eastAsia"/>
          <w:b/>
          <w:sz w:val="28"/>
          <w:szCs w:val="28"/>
        </w:rPr>
      </w:pPr>
      <w:r w:rsidRPr="005061E5">
        <w:rPr>
          <w:rFonts w:hint="eastAsia"/>
          <w:b/>
          <w:sz w:val="28"/>
          <w:szCs w:val="28"/>
        </w:rPr>
        <w:t>备注：</w:t>
      </w:r>
      <w:r w:rsidR="005061E5" w:rsidRPr="005061E5">
        <w:rPr>
          <w:rFonts w:hint="eastAsia"/>
          <w:b/>
          <w:sz w:val="28"/>
          <w:szCs w:val="28"/>
        </w:rPr>
        <w:t>三氧化二锑</w:t>
      </w:r>
      <w:r w:rsidRPr="005061E5">
        <w:rPr>
          <w:rFonts w:hint="eastAsia"/>
          <w:b/>
          <w:sz w:val="28"/>
          <w:szCs w:val="28"/>
        </w:rPr>
        <w:t>参考</w:t>
      </w:r>
      <w:r w:rsidR="005061E5" w:rsidRPr="005061E5">
        <w:rPr>
          <w:rFonts w:hint="eastAsia"/>
          <w:b/>
          <w:sz w:val="28"/>
          <w:szCs w:val="28"/>
        </w:rPr>
        <w:t>优质</w:t>
      </w:r>
      <w:r w:rsidRPr="005061E5">
        <w:rPr>
          <w:rFonts w:hint="eastAsia"/>
          <w:b/>
          <w:sz w:val="28"/>
          <w:szCs w:val="28"/>
        </w:rPr>
        <w:t>供应商</w:t>
      </w:r>
      <w:bookmarkStart w:id="0" w:name="_GoBack"/>
      <w:bookmarkEnd w:id="0"/>
    </w:p>
    <w:p w:rsidR="00390378" w:rsidRPr="000B0574" w:rsidRDefault="00C2461B" w:rsidP="00C2461B">
      <w:pPr>
        <w:rPr>
          <w:rFonts w:asciiTheme="minorEastAsia" w:hAnsiTheme="minorEastAsia" w:hint="eastAsia"/>
          <w:szCs w:val="21"/>
        </w:rPr>
      </w:pPr>
      <w:r w:rsidRPr="000B0574">
        <w:rPr>
          <w:rFonts w:asciiTheme="minorEastAsia" w:hAnsiTheme="minorEastAsia" w:hint="eastAsia"/>
          <w:bCs/>
          <w:color w:val="000000"/>
          <w:szCs w:val="21"/>
        </w:rPr>
        <w:t>独山独峰锑业有限公司</w:t>
      </w:r>
      <w:r w:rsidRPr="000B0574">
        <w:rPr>
          <w:rFonts w:asciiTheme="minorEastAsia" w:hAnsiTheme="minorEastAsia" w:hint="eastAsia"/>
          <w:bCs/>
          <w:color w:val="000000"/>
          <w:szCs w:val="21"/>
        </w:rPr>
        <w:t xml:space="preserve">  </w:t>
      </w:r>
      <w:r w:rsidR="000B0574">
        <w:rPr>
          <w:rFonts w:asciiTheme="minorEastAsia" w:hAnsiTheme="minorEastAsia" w:hint="eastAsia"/>
          <w:bCs/>
          <w:color w:val="000000"/>
          <w:szCs w:val="21"/>
        </w:rPr>
        <w:t xml:space="preserve">         </w:t>
      </w:r>
      <w:hyperlink r:id="rId16" w:history="1">
        <w:r w:rsidRPr="000B0574">
          <w:rPr>
            <w:rStyle w:val="a3"/>
            <w:rFonts w:asciiTheme="minorEastAsia" w:hAnsiTheme="minorEastAsia"/>
            <w:szCs w:val="21"/>
          </w:rPr>
          <w:t>http://www.dftiye.com</w:t>
        </w:r>
      </w:hyperlink>
    </w:p>
    <w:p w:rsidR="00C2461B" w:rsidRPr="000B0574" w:rsidRDefault="00C2461B" w:rsidP="00C2461B">
      <w:pPr>
        <w:rPr>
          <w:rFonts w:asciiTheme="minorEastAsia" w:hAnsiTheme="minorEastAsia" w:hint="eastAsia"/>
          <w:szCs w:val="21"/>
        </w:rPr>
      </w:pPr>
      <w:r w:rsidRPr="000B0574">
        <w:rPr>
          <w:rFonts w:asciiTheme="minorEastAsia" w:hAnsiTheme="minorEastAsia" w:hint="eastAsia"/>
          <w:color w:val="2D3339"/>
          <w:szCs w:val="21"/>
        </w:rPr>
        <w:t>东莞市杰夫阻燃材料有限公司</w:t>
      </w:r>
      <w:r w:rsidRPr="000B0574">
        <w:rPr>
          <w:rFonts w:asciiTheme="minorEastAsia" w:hAnsiTheme="minorEastAsia" w:hint="eastAsia"/>
          <w:color w:val="2D3339"/>
          <w:szCs w:val="21"/>
        </w:rPr>
        <w:t xml:space="preserve">   </w:t>
      </w:r>
      <w:r w:rsidR="000B0574">
        <w:rPr>
          <w:rFonts w:asciiTheme="minorEastAsia" w:hAnsiTheme="minorEastAsia" w:hint="eastAsia"/>
          <w:color w:val="2D3339"/>
          <w:szCs w:val="21"/>
        </w:rPr>
        <w:t xml:space="preserve">  </w:t>
      </w:r>
      <w:hyperlink r:id="rId17" w:history="1">
        <w:r w:rsidRPr="000B0574">
          <w:rPr>
            <w:rStyle w:val="a3"/>
            <w:rFonts w:asciiTheme="minorEastAsia" w:hAnsiTheme="minorEastAsia"/>
            <w:szCs w:val="21"/>
          </w:rPr>
          <w:t>http://www.dgjiefu.com</w:t>
        </w:r>
      </w:hyperlink>
    </w:p>
    <w:p w:rsidR="00C2461B" w:rsidRPr="000B0574" w:rsidRDefault="00C2461B" w:rsidP="00C2461B">
      <w:pPr>
        <w:rPr>
          <w:rFonts w:asciiTheme="minorEastAsia" w:hAnsiTheme="minorEastAsia" w:hint="eastAsia"/>
          <w:szCs w:val="21"/>
        </w:rPr>
      </w:pPr>
      <w:r w:rsidRPr="000B0574">
        <w:rPr>
          <w:rFonts w:asciiTheme="minorEastAsia" w:hAnsiTheme="minorEastAsia" w:hint="eastAsia"/>
          <w:color w:val="505050"/>
          <w:szCs w:val="21"/>
          <w:shd w:val="clear" w:color="auto" w:fill="FFFFFF"/>
        </w:rPr>
        <w:t>贵州省五金矿产进出口有限公司</w:t>
      </w:r>
      <w:r w:rsidRPr="000B0574">
        <w:rPr>
          <w:rFonts w:asciiTheme="minorEastAsia" w:hAnsiTheme="minorEastAsia" w:hint="eastAsia"/>
          <w:color w:val="505050"/>
          <w:szCs w:val="21"/>
          <w:shd w:val="clear" w:color="auto" w:fill="FFFFFF"/>
        </w:rPr>
        <w:t xml:space="preserve">   </w:t>
      </w:r>
      <w:hyperlink r:id="rId18" w:history="1">
        <w:r w:rsidRPr="000B0574">
          <w:rPr>
            <w:rStyle w:val="a3"/>
            <w:rFonts w:asciiTheme="minorEastAsia" w:hAnsiTheme="minorEastAsia"/>
            <w:szCs w:val="21"/>
          </w:rPr>
          <w:t>http://www.antimony-gz.com</w:t>
        </w:r>
      </w:hyperlink>
    </w:p>
    <w:p w:rsidR="00C2461B" w:rsidRPr="000B0574" w:rsidRDefault="00C2461B" w:rsidP="00C2461B">
      <w:pPr>
        <w:rPr>
          <w:rFonts w:asciiTheme="minorEastAsia" w:hAnsiTheme="minorEastAsia"/>
          <w:szCs w:val="21"/>
        </w:rPr>
      </w:pPr>
      <w:r w:rsidRPr="000B0574">
        <w:rPr>
          <w:rFonts w:asciiTheme="minorEastAsia" w:hAnsiTheme="minorEastAsia" w:cs="Tahoma" w:hint="eastAsia"/>
          <w:color w:val="2A2A2A"/>
          <w:szCs w:val="21"/>
        </w:rPr>
        <w:t>深圳杰夫实业集团有限公司</w:t>
      </w:r>
      <w:r w:rsidRPr="000B0574">
        <w:rPr>
          <w:rFonts w:asciiTheme="minorEastAsia" w:hAnsiTheme="minorEastAsia" w:cs="Tahoma" w:hint="eastAsia"/>
          <w:color w:val="2A2A2A"/>
          <w:szCs w:val="21"/>
        </w:rPr>
        <w:t xml:space="preserve">     </w:t>
      </w:r>
      <w:r w:rsidR="000B0574">
        <w:rPr>
          <w:rFonts w:asciiTheme="minorEastAsia" w:hAnsiTheme="minorEastAsia" w:cs="Tahoma" w:hint="eastAsia"/>
          <w:color w:val="2A2A2A"/>
          <w:szCs w:val="21"/>
        </w:rPr>
        <w:t xml:space="preserve"> </w:t>
      </w:r>
      <w:r w:rsidRPr="000B0574">
        <w:rPr>
          <w:rFonts w:asciiTheme="minorEastAsia" w:hAnsiTheme="minorEastAsia" w:cs="Tahoma" w:hint="eastAsia"/>
          <w:color w:val="2A2A2A"/>
          <w:szCs w:val="21"/>
        </w:rPr>
        <w:t xml:space="preserve"> </w:t>
      </w:r>
      <w:hyperlink r:id="rId19" w:history="1">
        <w:r w:rsidRPr="000B0574">
          <w:rPr>
            <w:rStyle w:val="a3"/>
            <w:rFonts w:asciiTheme="minorEastAsia" w:hAnsiTheme="minorEastAsia"/>
            <w:szCs w:val="21"/>
          </w:rPr>
          <w:t>http://www.jiefu.com</w:t>
        </w:r>
      </w:hyperlink>
    </w:p>
    <w:sectPr w:rsidR="00C2461B" w:rsidRPr="000B0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A1"/>
    <w:rsid w:val="000B0574"/>
    <w:rsid w:val="00293EA1"/>
    <w:rsid w:val="00390378"/>
    <w:rsid w:val="005061E5"/>
    <w:rsid w:val="008C6679"/>
    <w:rsid w:val="009B37C2"/>
    <w:rsid w:val="00C2461B"/>
    <w:rsid w:val="00C8223C"/>
    <w:rsid w:val="00E6131F"/>
    <w:rsid w:val="00F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6131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613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131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6131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ollecttxt">
    <w:name w:val="collect_txt"/>
    <w:basedOn w:val="a0"/>
    <w:rsid w:val="00E6131F"/>
  </w:style>
  <w:style w:type="character" w:customStyle="1" w:styleId="bdsmore">
    <w:name w:val="bds_more"/>
    <w:basedOn w:val="a0"/>
    <w:rsid w:val="00E6131F"/>
  </w:style>
  <w:style w:type="character" w:styleId="a3">
    <w:name w:val="Hyperlink"/>
    <w:basedOn w:val="a0"/>
    <w:uiPriority w:val="99"/>
    <w:semiHidden/>
    <w:unhideWhenUsed/>
    <w:rsid w:val="00E6131F"/>
    <w:rPr>
      <w:color w:val="0000FF"/>
      <w:u w:val="single"/>
    </w:rPr>
  </w:style>
  <w:style w:type="character" w:customStyle="1" w:styleId="btntxt">
    <w:name w:val="btntxt"/>
    <w:basedOn w:val="a0"/>
    <w:rsid w:val="00E6131F"/>
  </w:style>
  <w:style w:type="paragraph" w:styleId="a4">
    <w:name w:val="Normal (Web)"/>
    <w:basedOn w:val="a"/>
    <w:uiPriority w:val="99"/>
    <w:semiHidden/>
    <w:unhideWhenUsed/>
    <w:rsid w:val="00E613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asenname">
    <w:name w:val="casenname"/>
    <w:basedOn w:val="a0"/>
    <w:rsid w:val="00E6131F"/>
  </w:style>
  <w:style w:type="character" w:customStyle="1" w:styleId="catalog-item-index1">
    <w:name w:val="catalog-item-index1"/>
    <w:basedOn w:val="a0"/>
    <w:rsid w:val="00E6131F"/>
  </w:style>
  <w:style w:type="character" w:customStyle="1" w:styleId="apple-converted-space">
    <w:name w:val="apple-converted-space"/>
    <w:basedOn w:val="a0"/>
    <w:rsid w:val="00E6131F"/>
  </w:style>
  <w:style w:type="paragraph" w:styleId="a5">
    <w:name w:val="Balloon Text"/>
    <w:basedOn w:val="a"/>
    <w:link w:val="Char"/>
    <w:uiPriority w:val="99"/>
    <w:semiHidden/>
    <w:unhideWhenUsed/>
    <w:rsid w:val="00E6131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6131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6131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E613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6131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E6131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ollecttxt">
    <w:name w:val="collect_txt"/>
    <w:basedOn w:val="a0"/>
    <w:rsid w:val="00E6131F"/>
  </w:style>
  <w:style w:type="character" w:customStyle="1" w:styleId="bdsmore">
    <w:name w:val="bds_more"/>
    <w:basedOn w:val="a0"/>
    <w:rsid w:val="00E6131F"/>
  </w:style>
  <w:style w:type="character" w:styleId="a3">
    <w:name w:val="Hyperlink"/>
    <w:basedOn w:val="a0"/>
    <w:uiPriority w:val="99"/>
    <w:semiHidden/>
    <w:unhideWhenUsed/>
    <w:rsid w:val="00E6131F"/>
    <w:rPr>
      <w:color w:val="0000FF"/>
      <w:u w:val="single"/>
    </w:rPr>
  </w:style>
  <w:style w:type="character" w:customStyle="1" w:styleId="btntxt">
    <w:name w:val="btntxt"/>
    <w:basedOn w:val="a0"/>
    <w:rsid w:val="00E6131F"/>
  </w:style>
  <w:style w:type="paragraph" w:styleId="a4">
    <w:name w:val="Normal (Web)"/>
    <w:basedOn w:val="a"/>
    <w:uiPriority w:val="99"/>
    <w:semiHidden/>
    <w:unhideWhenUsed/>
    <w:rsid w:val="00E613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asenname">
    <w:name w:val="casenname"/>
    <w:basedOn w:val="a0"/>
    <w:rsid w:val="00E6131F"/>
  </w:style>
  <w:style w:type="character" w:customStyle="1" w:styleId="catalog-item-index1">
    <w:name w:val="catalog-item-index1"/>
    <w:basedOn w:val="a0"/>
    <w:rsid w:val="00E6131F"/>
  </w:style>
  <w:style w:type="character" w:customStyle="1" w:styleId="apple-converted-space">
    <w:name w:val="apple-converted-space"/>
    <w:basedOn w:val="a0"/>
    <w:rsid w:val="00E6131F"/>
  </w:style>
  <w:style w:type="paragraph" w:styleId="a5">
    <w:name w:val="Balloon Text"/>
    <w:basedOn w:val="a"/>
    <w:link w:val="Char"/>
    <w:uiPriority w:val="99"/>
    <w:semiHidden/>
    <w:unhideWhenUsed/>
    <w:rsid w:val="00E6131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613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8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3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6E6E6"/>
              </w:divBdr>
            </w:div>
            <w:div w:id="6563478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793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960.com/cas/1309-64-4.html" TargetMode="External"/><Relationship Id="rId13" Type="http://schemas.openxmlformats.org/officeDocument/2006/relationships/hyperlink" Target="http://www.chem960.com/cas/1309-64-4.html" TargetMode="External"/><Relationship Id="rId18" Type="http://schemas.openxmlformats.org/officeDocument/2006/relationships/hyperlink" Target="http://www.antimony-gz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hem960.com/cas/1309-64-4.html" TargetMode="External"/><Relationship Id="rId12" Type="http://schemas.openxmlformats.org/officeDocument/2006/relationships/hyperlink" Target="http://www.chem960.com/cas/1309-64-4.html" TargetMode="External"/><Relationship Id="rId17" Type="http://schemas.openxmlformats.org/officeDocument/2006/relationships/hyperlink" Target="http://www.dgjiefu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ftiye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hem960.com/supplier/suppliers_of_1309-64-4.shtml" TargetMode="External"/><Relationship Id="rId11" Type="http://schemas.openxmlformats.org/officeDocument/2006/relationships/hyperlink" Target="http://www.chem960.com/cas/1309-64-4.htm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jpeg"/><Relationship Id="rId10" Type="http://schemas.openxmlformats.org/officeDocument/2006/relationships/hyperlink" Target="http://www.chem960.com/cas/1309-64-4.html" TargetMode="External"/><Relationship Id="rId19" Type="http://schemas.openxmlformats.org/officeDocument/2006/relationships/hyperlink" Target="http://www.jiefu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960.com/cas/1309-64-4.html" TargetMode="External"/><Relationship Id="rId14" Type="http://schemas.openxmlformats.org/officeDocument/2006/relationships/hyperlink" Target="http://www.chem960.com/cas/1309-64-4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石长江</dc:creator>
  <cp:keywords/>
  <dc:description/>
  <cp:lastModifiedBy>石长江</cp:lastModifiedBy>
  <cp:revision>10</cp:revision>
  <cp:lastPrinted>2014-08-19T01:20:00Z</cp:lastPrinted>
  <dcterms:created xsi:type="dcterms:W3CDTF">2014-08-19T01:17:00Z</dcterms:created>
  <dcterms:modified xsi:type="dcterms:W3CDTF">2014-08-19T01:28:00Z</dcterms:modified>
</cp:coreProperties>
</file>